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97F4" w14:textId="77777777" w:rsidR="00ED486A" w:rsidRDefault="00ED486A" w:rsidP="000574A1">
      <w:pPr>
        <w:pStyle w:val="NormaleWeb"/>
        <w:rPr>
          <w:color w:val="000000"/>
          <w:sz w:val="22"/>
          <w:szCs w:val="22"/>
        </w:rPr>
      </w:pPr>
    </w:p>
    <w:p w14:paraId="7C0C0FAC" w14:textId="088D6943" w:rsidR="00ED486A" w:rsidRPr="00ED486A" w:rsidRDefault="000574A1" w:rsidP="00ED486A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</w:pPr>
      <w:r w:rsidRPr="00ED486A"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  <w:t>Accesso con scorta in area sterile</w:t>
      </w:r>
      <w:r w:rsidR="00ED486A"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  <w:t xml:space="preserve"> </w:t>
      </w:r>
      <w:r w:rsidRPr="00ED486A"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  <w:t xml:space="preserve">- Visitatore in </w:t>
      </w:r>
      <w:proofErr w:type="spellStart"/>
      <w:r w:rsidRPr="00ED486A"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  <w:t>airside</w:t>
      </w:r>
      <w:proofErr w:type="spellEnd"/>
      <w:r w:rsidRPr="00ED486A"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  <w:t xml:space="preserve"> </w:t>
      </w:r>
    </w:p>
    <w:p w14:paraId="24054F67" w14:textId="2605C2F3" w:rsidR="000574A1" w:rsidRPr="00ED486A" w:rsidRDefault="000574A1" w:rsidP="000574A1">
      <w:pPr>
        <w:pStyle w:val="NormaleWeb"/>
        <w:rPr>
          <w:color w:val="000000"/>
        </w:rPr>
      </w:pPr>
      <w:r w:rsidRPr="00ED486A">
        <w:rPr>
          <w:color w:val="000000"/>
        </w:rPr>
        <w:t>Il tesserino VISITATORE ha validità massima di:</w:t>
      </w:r>
    </w:p>
    <w:p w14:paraId="7AC3F3A3" w14:textId="0C66BE28" w:rsidR="000574A1" w:rsidRPr="00ED486A" w:rsidRDefault="000574A1" w:rsidP="00ED486A">
      <w:pPr>
        <w:pStyle w:val="NormaleWeb"/>
        <w:numPr>
          <w:ilvl w:val="0"/>
          <w:numId w:val="5"/>
        </w:numPr>
        <w:rPr>
          <w:color w:val="000000"/>
        </w:rPr>
      </w:pPr>
      <w:r w:rsidRPr="00ED486A">
        <w:rPr>
          <w:color w:val="000000"/>
        </w:rPr>
        <w:t>di 24 ore per un massimo di 3 permessi di accesso della stessa persona nell’arco di 30 giorni;</w:t>
      </w:r>
    </w:p>
    <w:p w14:paraId="3D613AB3" w14:textId="77777777" w:rsidR="00ED486A" w:rsidRPr="00ED486A" w:rsidRDefault="000574A1" w:rsidP="00ED486A">
      <w:pPr>
        <w:pStyle w:val="NormaleWeb"/>
        <w:numPr>
          <w:ilvl w:val="0"/>
          <w:numId w:val="5"/>
        </w:numPr>
        <w:rPr>
          <w:color w:val="000000"/>
        </w:rPr>
      </w:pPr>
      <w:r w:rsidRPr="00ED486A">
        <w:rPr>
          <w:color w:val="000000"/>
        </w:rPr>
        <w:t>oltre i 3 giorni, nei casi in cui sia dimostrata la necessità di accedere un numero superiore di volte e per i quali l’accesso dovrà essere opportunamente motivato dal soggetto richiedente (es. formazione operatori aeroportuali, lavori urgenti straordinari) previo controllo preventivo dei precedenti penali da parte della Polizia di Frontiera.</w:t>
      </w:r>
    </w:p>
    <w:p w14:paraId="4A66B085" w14:textId="73C09000" w:rsidR="000574A1" w:rsidRPr="00ED486A" w:rsidRDefault="000574A1" w:rsidP="00ED486A">
      <w:pPr>
        <w:pStyle w:val="NormaleWeb"/>
        <w:ind w:left="720"/>
        <w:rPr>
          <w:color w:val="000000"/>
        </w:rPr>
      </w:pPr>
      <w:r w:rsidRPr="00ED486A">
        <w:rPr>
          <w:color w:val="000000"/>
        </w:rPr>
        <w:t xml:space="preserve"> Modulistica Necessaria:</w:t>
      </w:r>
    </w:p>
    <w:p w14:paraId="608EC557" w14:textId="77BF9F93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>modulo di richiesta tesserino VISITATORE (allegato 3) compilato dal soggetto/ente richiedente;</w:t>
      </w:r>
    </w:p>
    <w:p w14:paraId="60359171" w14:textId="0D59B69A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fotocopia leggibile del documento d’identità della persona scortata;</w:t>
      </w:r>
    </w:p>
    <w:p w14:paraId="0219790A" w14:textId="45BEF083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per interventi urgenti tecnici, dichiarazione sostitutiva dell’atto di notorietà del datore di lavoro;</w:t>
      </w:r>
    </w:p>
    <w:p w14:paraId="26453812" w14:textId="491D9EC4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per dipendenti di compagnia aerea ed Enti di Stato, copia del tesserino di appartenenza;</w:t>
      </w:r>
    </w:p>
    <w:p w14:paraId="4884D04D" w14:textId="1060A27E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Informativa sui dati personali firmata. accesso con mezzo al seguito</w:t>
      </w:r>
    </w:p>
    <w:p w14:paraId="2A37E893" w14:textId="664674B8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fotocopia del libretto di circolazione con attestazione dell’ultima revisione in corso di validità per i mezzi targati (fronte e retro);</w:t>
      </w:r>
    </w:p>
    <w:p w14:paraId="3DE217A2" w14:textId="37F8927B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copia del libretto di circolazione MIT o del documento unico di circolazione;</w:t>
      </w:r>
    </w:p>
    <w:p w14:paraId="25B17F97" w14:textId="56185824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copia della polizza assicurativa con indicazione della scadenza e dei massimali;</w:t>
      </w:r>
    </w:p>
    <w:p w14:paraId="25788040" w14:textId="7EFA46A6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dichiarazione (CE) di conformità (o dichiarazione equivalente) per veicoli/mezzi non targati;</w:t>
      </w:r>
    </w:p>
    <w:p w14:paraId="1ADCDA2A" w14:textId="62754BE2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Tutti i veicoli autorizzati all’ingresso e alla circolazione nell’area sterile dovranno essere provvisti di opportuna polizza assicurativa con l’indicazione della scadenza e dei massimali, a copertura dei danni alle persone, ai veicoli/mezzi, agli aeromobili, ed alle infrastrutture aeroportuali provocati all’interno delle aree coincidenti all’</w:t>
      </w:r>
      <w:proofErr w:type="spellStart"/>
      <w:r w:rsidRPr="00ED486A">
        <w:rPr>
          <w:color w:val="000000"/>
        </w:rPr>
        <w:t>airside</w:t>
      </w:r>
      <w:proofErr w:type="spellEnd"/>
      <w:r w:rsidRPr="00ED486A">
        <w:rPr>
          <w:color w:val="000000"/>
        </w:rPr>
        <w:t>, senza sotto limiti e/o franchigie.</w:t>
      </w:r>
    </w:p>
    <w:p w14:paraId="25AA389A" w14:textId="48ED076D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 Qualora la polizza assicurativa preveda franchigie e/o sotto limiti, nell’eventualità di attività urgenti, la copertura degli stessi sarà intesa a carico del contraente assicurato.</w:t>
      </w:r>
    </w:p>
    <w:p w14:paraId="0E4A4065" w14:textId="41845D0B" w:rsidR="000574A1" w:rsidRPr="00ED486A" w:rsidRDefault="000574A1" w:rsidP="00ED486A">
      <w:pPr>
        <w:pStyle w:val="NormaleWeb"/>
        <w:numPr>
          <w:ilvl w:val="0"/>
          <w:numId w:val="3"/>
        </w:numPr>
        <w:rPr>
          <w:color w:val="000000"/>
        </w:rPr>
      </w:pPr>
      <w:r w:rsidRPr="00ED486A">
        <w:rPr>
          <w:color w:val="000000"/>
        </w:rPr>
        <w:t xml:space="preserve">I massimali assicurativi RCA dovranno essere non inferiori a € 5.000.000 per la circolazione sulla strada perimetrale e € 10.000.000 per tutte le altre aree. Le pratiche per il rilascio del pass Visitatore devono essere inoltrate in formato PDF esclusivamente tramite mail all’indirizzo: tesseramento@cagliariairport.it In alternativa, negli orari di chiusura dell’Ufficio Tesseramento (lunedì/venerdì 16.00-08.00, sabato/domenica e festivi) all’indirizzo mail </w:t>
      </w:r>
      <w:hyperlink r:id="rId7" w:history="1">
        <w:r w:rsidRPr="00ED486A">
          <w:rPr>
            <w:rStyle w:val="Collegamentoipertestuale"/>
          </w:rPr>
          <w:t>cos@sogaer.it</w:t>
        </w:r>
      </w:hyperlink>
    </w:p>
    <w:p w14:paraId="69CF5643" w14:textId="77777777" w:rsidR="000574A1" w:rsidRDefault="000574A1" w:rsidP="000574A1">
      <w:pPr>
        <w:pStyle w:val="NormaleWeb"/>
        <w:rPr>
          <w:color w:val="000000"/>
          <w:sz w:val="22"/>
          <w:szCs w:val="22"/>
        </w:rPr>
      </w:pPr>
    </w:p>
    <w:p w14:paraId="2A28A42C" w14:textId="77777777" w:rsidR="000574A1" w:rsidRDefault="000574A1" w:rsidP="000574A1">
      <w:pPr>
        <w:pStyle w:val="NormaleWeb"/>
        <w:rPr>
          <w:color w:val="000000"/>
          <w:sz w:val="22"/>
          <w:szCs w:val="22"/>
        </w:rPr>
      </w:pPr>
    </w:p>
    <w:p w14:paraId="4A2A8AE5" w14:textId="77777777" w:rsidR="000574A1" w:rsidRDefault="000574A1" w:rsidP="000574A1">
      <w:pPr>
        <w:pStyle w:val="NormaleWeb"/>
        <w:rPr>
          <w:color w:val="000000"/>
          <w:sz w:val="22"/>
          <w:szCs w:val="22"/>
        </w:rPr>
      </w:pPr>
    </w:p>
    <w:p w14:paraId="147F01B8" w14:textId="77777777" w:rsidR="000574A1" w:rsidRDefault="000574A1" w:rsidP="000574A1">
      <w:pPr>
        <w:pStyle w:val="NormaleWeb"/>
        <w:rPr>
          <w:color w:val="000000"/>
          <w:sz w:val="22"/>
          <w:szCs w:val="22"/>
        </w:rPr>
      </w:pPr>
    </w:p>
    <w:p w14:paraId="1B88C10C" w14:textId="77777777" w:rsidR="000574A1" w:rsidRDefault="000574A1" w:rsidP="00340762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b/>
          <w:bCs/>
          <w:color w:val="0F4761" w:themeColor="accent1" w:themeShade="BF"/>
          <w:sz w:val="26"/>
          <w:szCs w:val="26"/>
          <w:lang w:eastAsia="it-IT"/>
        </w:rPr>
      </w:pPr>
    </w:p>
    <w:p w14:paraId="69934A3F" w14:textId="4CCE0AFE" w:rsidR="00340762" w:rsidRPr="00340762" w:rsidRDefault="000574A1" w:rsidP="00340762">
      <w:pPr>
        <w:keepNext/>
        <w:keepLines/>
        <w:spacing w:before="40" w:after="0"/>
        <w:jc w:val="center"/>
        <w:outlineLvl w:val="1"/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</w:pPr>
      <w:r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  <w:t>M</w:t>
      </w:r>
      <w:r w:rsidR="00340762" w:rsidRPr="00340762">
        <w:rPr>
          <w:rFonts w:eastAsiaTheme="majorEastAsia" w:cstheme="minorHAnsi"/>
          <w:b/>
          <w:bCs/>
          <w:color w:val="0F4761" w:themeColor="accent1" w:themeShade="BF"/>
          <w:sz w:val="24"/>
          <w:szCs w:val="24"/>
          <w:u w:val="single"/>
          <w:lang w:eastAsia="it-IT"/>
        </w:rPr>
        <w:t>odulo richiesta Tesserino Visitatore Persone e Mezzi</w:t>
      </w:r>
    </w:p>
    <w:p w14:paraId="52944C32" w14:textId="77777777" w:rsidR="00340762" w:rsidRPr="00340762" w:rsidRDefault="00340762" w:rsidP="00340762">
      <w:pPr>
        <w:ind w:left="7080" w:firstLine="150"/>
        <w:rPr>
          <w:rFonts w:cstheme="minorHAnsi"/>
          <w:b/>
          <w:bCs/>
          <w:sz w:val="24"/>
          <w:szCs w:val="24"/>
          <w:lang w:eastAsia="it-IT"/>
        </w:rPr>
      </w:pPr>
    </w:p>
    <w:p w14:paraId="1E3BF6ED" w14:textId="3CCBD974" w:rsidR="00340762" w:rsidRPr="00340762" w:rsidRDefault="003D723F" w:rsidP="00340762">
      <w:pPr>
        <w:ind w:left="7080" w:firstLine="150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b/>
          <w:bCs/>
          <w:sz w:val="24"/>
          <w:szCs w:val="24"/>
          <w:lang w:eastAsia="it-IT"/>
        </w:rPr>
        <w:t xml:space="preserve"> </w:t>
      </w:r>
      <w:r w:rsidR="00340762" w:rsidRPr="00340762">
        <w:rPr>
          <w:rFonts w:cstheme="minorHAnsi"/>
          <w:b/>
          <w:bCs/>
          <w:sz w:val="24"/>
          <w:szCs w:val="24"/>
          <w:lang w:eastAsia="it-IT"/>
        </w:rPr>
        <w:t>Spett.le</w:t>
      </w:r>
    </w:p>
    <w:p w14:paraId="7D7CB6FD" w14:textId="77777777" w:rsidR="00340762" w:rsidRPr="00340762" w:rsidRDefault="00340762" w:rsidP="00340762">
      <w:pPr>
        <w:ind w:left="6372" w:firstLine="708"/>
        <w:jc w:val="center"/>
        <w:rPr>
          <w:rFonts w:cstheme="minorHAnsi"/>
          <w:sz w:val="24"/>
          <w:szCs w:val="24"/>
          <w:lang w:eastAsia="it-IT"/>
        </w:rPr>
      </w:pPr>
      <w:r w:rsidRPr="00340762">
        <w:rPr>
          <w:rFonts w:cstheme="minorHAnsi"/>
          <w:b/>
          <w:bCs/>
          <w:sz w:val="24"/>
          <w:szCs w:val="24"/>
          <w:lang w:eastAsia="it-IT"/>
        </w:rPr>
        <w:t>Ufficio Tesseramento</w:t>
      </w:r>
    </w:p>
    <w:p w14:paraId="4072BD2B" w14:textId="77777777" w:rsidR="00C250B0" w:rsidRDefault="00340762" w:rsidP="00461D9A">
      <w:pPr>
        <w:ind w:left="708" w:firstLine="708"/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 xml:space="preserve">Richiesta di autorizzazione per l’accesso  aeroportuale </w:t>
      </w:r>
      <w:r w:rsidR="00461D9A">
        <w:rPr>
          <w:rFonts w:cstheme="minorHAnsi"/>
          <w:lang w:eastAsia="it-IT"/>
        </w:rPr>
        <w:t>:</w:t>
      </w:r>
    </w:p>
    <w:p w14:paraId="05C4D287" w14:textId="3A6499F2" w:rsidR="004C1097" w:rsidRDefault="00ED486A" w:rsidP="00C250B0">
      <w:pPr>
        <w:ind w:left="708" w:firstLine="708"/>
        <w:rPr>
          <w:rFonts w:cstheme="minorHAnsi"/>
          <w:b/>
          <w:lang w:eastAsia="it-IT"/>
        </w:rPr>
      </w:pPr>
      <w:sdt>
        <w:sdtPr>
          <w:rPr>
            <w:rFonts w:cstheme="minorHAnsi"/>
            <w:lang w:eastAsia="it-IT"/>
          </w:rPr>
          <w:id w:val="-118019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0B0">
            <w:rPr>
              <w:rFonts w:ascii="MS Gothic" w:eastAsia="MS Gothic" w:hAnsi="MS Gothic" w:cstheme="minorHAnsi" w:hint="eastAsia"/>
              <w:lang w:eastAsia="it-IT"/>
            </w:rPr>
            <w:t>☐</w:t>
          </w:r>
        </w:sdtContent>
      </w:sdt>
      <w:r w:rsidR="006D22E5" w:rsidRPr="00340762">
        <w:rPr>
          <w:rFonts w:cstheme="minorHAnsi"/>
          <w:b/>
          <w:lang w:eastAsia="it-IT"/>
        </w:rPr>
        <w:t xml:space="preserve"> </w:t>
      </w:r>
      <w:r w:rsidR="004C1097" w:rsidRPr="00340762">
        <w:rPr>
          <w:rFonts w:cstheme="minorHAnsi"/>
          <w:b/>
          <w:lang w:eastAsia="it-IT"/>
        </w:rPr>
        <w:t>Senza mezzo</w:t>
      </w:r>
      <w:r w:rsidR="004C1097">
        <w:rPr>
          <w:rFonts w:cstheme="minorHAnsi"/>
          <w:b/>
          <w:lang w:eastAsia="it-IT"/>
        </w:rPr>
        <w:tab/>
      </w:r>
      <w:sdt>
        <w:sdtPr>
          <w:rPr>
            <w:rFonts w:cstheme="minorHAnsi"/>
            <w:lang w:eastAsia="it-IT"/>
          </w:rPr>
          <w:id w:val="155211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CF">
            <w:rPr>
              <w:rFonts w:ascii="MS Gothic" w:eastAsia="MS Gothic" w:hAnsi="MS Gothic" w:cstheme="minorHAnsi" w:hint="eastAsia"/>
              <w:lang w:eastAsia="it-IT"/>
            </w:rPr>
            <w:t>☐</w:t>
          </w:r>
        </w:sdtContent>
      </w:sdt>
      <w:r w:rsidR="004C1097">
        <w:rPr>
          <w:rFonts w:ascii="Segoe UI Symbol" w:eastAsia="MS Gothic" w:hAnsi="Segoe UI Symbol" w:cs="Segoe UI Symbol"/>
          <w:b/>
          <w:lang w:eastAsia="it-IT"/>
        </w:rPr>
        <w:t xml:space="preserve"> </w:t>
      </w:r>
      <w:r w:rsidR="004C1097">
        <w:rPr>
          <w:rFonts w:cstheme="minorHAnsi"/>
          <w:b/>
          <w:lang w:eastAsia="it-IT"/>
        </w:rPr>
        <w:t>Con</w:t>
      </w:r>
      <w:r w:rsidR="004C1097" w:rsidRPr="00340762">
        <w:rPr>
          <w:rFonts w:cstheme="minorHAnsi"/>
          <w:b/>
          <w:lang w:eastAsia="it-IT"/>
        </w:rPr>
        <w:t xml:space="preserve"> mezzo</w:t>
      </w:r>
    </w:p>
    <w:p w14:paraId="726BD1AF" w14:textId="519ECE10" w:rsidR="005B74CE" w:rsidRPr="005B74CE" w:rsidRDefault="00340762" w:rsidP="00340762">
      <w:pPr>
        <w:rPr>
          <w:rFonts w:cstheme="minorHAnsi"/>
          <w:sz w:val="24"/>
          <w:szCs w:val="24"/>
        </w:rPr>
      </w:pPr>
      <w:r w:rsidRPr="00340762">
        <w:rPr>
          <w:rFonts w:cstheme="minorHAnsi"/>
          <w:lang w:eastAsia="it-IT"/>
        </w:rPr>
        <w:t xml:space="preserve">Signor/a 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7FDAB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118.2pt;height:18pt" o:ole="">
            <v:imagedata r:id="rId8" o:title=""/>
          </v:shape>
          <w:control r:id="rId9" w:name="TextBox1" w:shapeid="_x0000_i1147"/>
        </w:object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  <w:t xml:space="preserve">Società/Impresa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051BAA51">
          <v:shape id="_x0000_i1083" type="#_x0000_t75" style="width:147pt;height:18pt" o:ole="">
            <v:imagedata r:id="rId10" o:title=""/>
          </v:shape>
          <w:control r:id="rId11" w:name="TextBox2" w:shapeid="_x0000_i1083"/>
        </w:object>
      </w:r>
      <w:r w:rsidR="005B74CE">
        <w:rPr>
          <w:rFonts w:cstheme="minorHAnsi"/>
          <w:sz w:val="24"/>
          <w:szCs w:val="24"/>
        </w:rPr>
        <w:tab/>
      </w:r>
      <w:bookmarkStart w:id="0" w:name="_Hlk78270223"/>
      <w:r w:rsidR="005B74CE">
        <w:rPr>
          <w:rFonts w:cstheme="minorHAnsi"/>
          <w:sz w:val="24"/>
          <w:szCs w:val="24"/>
        </w:rPr>
        <w:tab/>
      </w:r>
      <w:r w:rsidR="005B74CE" w:rsidRPr="00340762">
        <w:rPr>
          <w:rFonts w:cstheme="minorHAnsi"/>
          <w:lang w:eastAsia="it-IT"/>
        </w:rPr>
        <w:t xml:space="preserve">Targa </w:t>
      </w:r>
      <w:r w:rsidR="005B74CE" w:rsidRPr="00340762">
        <w:rPr>
          <w:rFonts w:eastAsiaTheme="minorHAnsi" w:cstheme="minorHAnsi"/>
          <w:sz w:val="22"/>
          <w:szCs w:val="22"/>
        </w:rPr>
        <w:object w:dxaOrig="1440" w:dyaOrig="1440" w14:anchorId="6B82D63B">
          <v:shape id="_x0000_i1085" type="#_x0000_t75" style="width:105.6pt;height:18pt" o:ole="">
            <v:imagedata r:id="rId12" o:title=""/>
          </v:shape>
          <w:control r:id="rId13" w:name="TextBox921" w:shapeid="_x0000_i1085"/>
        </w:object>
      </w:r>
      <w:r w:rsidR="005B74CE" w:rsidRPr="00340762">
        <w:rPr>
          <w:rFonts w:cstheme="minorHAnsi"/>
          <w:lang w:eastAsia="it-IT"/>
        </w:rPr>
        <w:tab/>
      </w:r>
      <w:bookmarkEnd w:id="0"/>
      <w:r w:rsidR="005B74CE">
        <w:rPr>
          <w:rFonts w:cstheme="minorHAnsi"/>
          <w:lang w:eastAsia="it-IT"/>
        </w:rPr>
        <w:tab/>
      </w:r>
      <w:r w:rsidR="005B74CE">
        <w:rPr>
          <w:rFonts w:cstheme="minorHAnsi"/>
          <w:lang w:eastAsia="it-IT"/>
        </w:rPr>
        <w:tab/>
      </w:r>
      <w:r w:rsidR="005B74CE" w:rsidRPr="00340762">
        <w:rPr>
          <w:rFonts w:cstheme="minorHAnsi"/>
          <w:lang w:eastAsia="it-IT"/>
        </w:rPr>
        <w:t xml:space="preserve">Modello </w:t>
      </w:r>
      <w:r w:rsidR="005B74CE" w:rsidRPr="00340762">
        <w:rPr>
          <w:rFonts w:eastAsiaTheme="minorHAnsi" w:cstheme="minorHAnsi"/>
          <w:sz w:val="22"/>
          <w:szCs w:val="22"/>
        </w:rPr>
        <w:object w:dxaOrig="1440" w:dyaOrig="1440" w14:anchorId="16B60137">
          <v:shape id="_x0000_i1087" type="#_x0000_t75" style="width:132pt;height:18pt" o:ole="">
            <v:imagedata r:id="rId14" o:title=""/>
          </v:shape>
          <w:control r:id="rId15" w:name="TextBox1021" w:shapeid="_x0000_i1087"/>
        </w:object>
      </w:r>
    </w:p>
    <w:p w14:paraId="3EA92AC5" w14:textId="69E19B33" w:rsidR="005B74CE" w:rsidRDefault="00340762" w:rsidP="00340762">
      <w:pPr>
        <w:rPr>
          <w:rFonts w:cstheme="minorHAnsi"/>
          <w:sz w:val="24"/>
          <w:szCs w:val="24"/>
        </w:rPr>
      </w:pPr>
      <w:r w:rsidRPr="00340762">
        <w:rPr>
          <w:rFonts w:cstheme="minorHAnsi"/>
          <w:lang w:eastAsia="it-IT"/>
        </w:rPr>
        <w:t xml:space="preserve">Signor/a 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1161AA96">
          <v:shape id="_x0000_i1099" type="#_x0000_t75" style="width:118.2pt;height:18pt" o:ole="">
            <v:imagedata r:id="rId16" o:title=""/>
          </v:shape>
          <w:control r:id="rId17" w:name="TextBox112" w:shapeid="_x0000_i1099"/>
        </w:object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  <w:t xml:space="preserve">Società/Impresa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6ADA0911">
          <v:shape id="_x0000_i1101" type="#_x0000_t75" style="width:147pt;height:18pt" o:ole="">
            <v:imagedata r:id="rId10" o:title=""/>
          </v:shape>
          <w:control r:id="rId18" w:name="TextBox212" w:shapeid="_x0000_i1101"/>
        </w:object>
      </w:r>
    </w:p>
    <w:p w14:paraId="0993B9E9" w14:textId="492A698B" w:rsidR="00340762" w:rsidRPr="00340762" w:rsidRDefault="005B74CE" w:rsidP="00340762">
      <w:pPr>
        <w:rPr>
          <w:rFonts w:cstheme="minorHAnsi"/>
          <w:lang w:eastAsia="it-IT"/>
        </w:rPr>
      </w:pPr>
      <w:r>
        <w:rPr>
          <w:rFonts w:cstheme="minorHAnsi"/>
          <w:sz w:val="24"/>
          <w:szCs w:val="24"/>
        </w:rPr>
        <w:tab/>
      </w:r>
      <w:r w:rsidRPr="00340762">
        <w:rPr>
          <w:rFonts w:cstheme="minorHAnsi"/>
          <w:lang w:eastAsia="it-IT"/>
        </w:rPr>
        <w:t xml:space="preserve">Targa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303C4DF1">
          <v:shape id="_x0000_i1103" type="#_x0000_t75" style="width:105.6pt;height:18pt" o:ole="">
            <v:imagedata r:id="rId12" o:title=""/>
          </v:shape>
          <w:control r:id="rId19" w:name="TextBox9211" w:shapeid="_x0000_i1103"/>
        </w:object>
      </w:r>
      <w:r w:rsidRPr="00340762"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 xml:space="preserve">Modello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6D0ABDB2">
          <v:shape id="_x0000_i1105" type="#_x0000_t75" style="width:132pt;height:18pt" o:ole="">
            <v:imagedata r:id="rId14" o:title=""/>
          </v:shape>
          <w:control r:id="rId20" w:name="TextBox10211" w:shapeid="_x0000_i1105"/>
        </w:object>
      </w:r>
    </w:p>
    <w:p w14:paraId="034FC76F" w14:textId="6646BC7B" w:rsidR="00340762" w:rsidRPr="00340762" w:rsidRDefault="00340762" w:rsidP="00340762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 xml:space="preserve">Signor/a 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499AC371">
          <v:shape id="_x0000_i1107" type="#_x0000_t75" style="width:118.2pt;height:18pt" o:ole="">
            <v:imagedata r:id="rId16" o:title=""/>
          </v:shape>
          <w:control r:id="rId21" w:name="TextBox122" w:shapeid="_x0000_i1107"/>
        </w:object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  <w:t xml:space="preserve">Società/Impresa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5148A00A">
          <v:shape id="_x0000_i1109" type="#_x0000_t75" style="width:147pt;height:18pt" o:ole="">
            <v:imagedata r:id="rId10" o:title=""/>
          </v:shape>
          <w:control r:id="rId22" w:name="TextBox22" w:shapeid="_x0000_i1109"/>
        </w:object>
      </w:r>
    </w:p>
    <w:p w14:paraId="26A2B21C" w14:textId="1366BC42" w:rsidR="00340762" w:rsidRDefault="005B74CE" w:rsidP="003407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40762">
        <w:rPr>
          <w:rFonts w:cstheme="minorHAnsi"/>
          <w:lang w:eastAsia="it-IT"/>
        </w:rPr>
        <w:t xml:space="preserve">Targa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24321D8F">
          <v:shape id="_x0000_i1111" type="#_x0000_t75" style="width:105.6pt;height:18pt" o:ole="">
            <v:imagedata r:id="rId12" o:title=""/>
          </v:shape>
          <w:control r:id="rId23" w:name="TextBox9212" w:shapeid="_x0000_i1111"/>
        </w:object>
      </w:r>
      <w:r w:rsidRPr="00340762"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 xml:space="preserve">Modello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6A3A4ADB">
          <v:shape id="_x0000_i1113" type="#_x0000_t75" style="width:132pt;height:18pt" o:ole="">
            <v:imagedata r:id="rId14" o:title=""/>
          </v:shape>
          <w:control r:id="rId24" w:name="TextBox10212" w:shapeid="_x0000_i1113"/>
        </w:object>
      </w:r>
    </w:p>
    <w:p w14:paraId="3F83EF9B" w14:textId="3CBC76E6" w:rsidR="007D7B72" w:rsidRPr="00340762" w:rsidRDefault="007D7B72" w:rsidP="007D7B72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 xml:space="preserve">Signor/a 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74C1B6A0">
          <v:shape id="_x0000_i1115" type="#_x0000_t75" style="width:118.2pt;height:18pt" o:ole="">
            <v:imagedata r:id="rId16" o:title=""/>
          </v:shape>
          <w:control r:id="rId25" w:name="TextBox1221" w:shapeid="_x0000_i1115"/>
        </w:object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  <w:t xml:space="preserve">Società/Impresa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468808F8">
          <v:shape id="_x0000_i1117" type="#_x0000_t75" style="width:147pt;height:18pt" o:ole="">
            <v:imagedata r:id="rId10" o:title=""/>
          </v:shape>
          <w:control r:id="rId26" w:name="TextBox221" w:shapeid="_x0000_i1117"/>
        </w:object>
      </w:r>
    </w:p>
    <w:p w14:paraId="588155B4" w14:textId="67D86195" w:rsidR="007D7B72" w:rsidRDefault="007D7B72" w:rsidP="007D7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40762">
        <w:rPr>
          <w:rFonts w:cstheme="minorHAnsi"/>
          <w:lang w:eastAsia="it-IT"/>
        </w:rPr>
        <w:t xml:space="preserve">Targa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6BCCDAD9">
          <v:shape id="_x0000_i1119" type="#_x0000_t75" style="width:105.6pt;height:18pt" o:ole="">
            <v:imagedata r:id="rId12" o:title=""/>
          </v:shape>
          <w:control r:id="rId27" w:name="TextBox92121" w:shapeid="_x0000_i1119"/>
        </w:object>
      </w:r>
      <w:r w:rsidRPr="00340762"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 xml:space="preserve">Modello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2CF49EFC">
          <v:shape id="_x0000_i1121" type="#_x0000_t75" style="width:132pt;height:18pt" o:ole="">
            <v:imagedata r:id="rId14" o:title=""/>
          </v:shape>
          <w:control r:id="rId28" w:name="TextBox102121" w:shapeid="_x0000_i1121"/>
        </w:object>
      </w:r>
    </w:p>
    <w:p w14:paraId="433D5CEA" w14:textId="25F5623B" w:rsidR="007D7B72" w:rsidRPr="00340762" w:rsidRDefault="007D7B72" w:rsidP="007D7B72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 xml:space="preserve">Signor/a 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57A6F037">
          <v:shape id="_x0000_i1123" type="#_x0000_t75" style="width:118.2pt;height:18pt" o:ole="">
            <v:imagedata r:id="rId16" o:title=""/>
          </v:shape>
          <w:control r:id="rId29" w:name="TextBox12211" w:shapeid="_x0000_i1123"/>
        </w:object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  <w:t xml:space="preserve">Società/Impresa 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3A5A633E">
          <v:shape id="_x0000_i1125" type="#_x0000_t75" style="width:147pt;height:18pt" o:ole="">
            <v:imagedata r:id="rId10" o:title=""/>
          </v:shape>
          <w:control r:id="rId30" w:name="TextBox2211" w:shapeid="_x0000_i1125"/>
        </w:object>
      </w:r>
    </w:p>
    <w:p w14:paraId="24225833" w14:textId="45671AFA" w:rsidR="007D7B72" w:rsidRDefault="007D7B72" w:rsidP="007D7B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40762">
        <w:rPr>
          <w:rFonts w:cstheme="minorHAnsi"/>
          <w:lang w:eastAsia="it-IT"/>
        </w:rPr>
        <w:t xml:space="preserve">Targa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389E25A1">
          <v:shape id="_x0000_i1127" type="#_x0000_t75" style="width:105.6pt;height:18pt" o:ole="">
            <v:imagedata r:id="rId12" o:title=""/>
          </v:shape>
          <w:control r:id="rId31" w:name="TextBox921211" w:shapeid="_x0000_i1127"/>
        </w:object>
      </w:r>
      <w:r w:rsidRPr="00340762"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r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 xml:space="preserve">Modello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26165EBE">
          <v:shape id="_x0000_i1129" type="#_x0000_t75" style="width:132pt;height:18pt" o:ole="">
            <v:imagedata r:id="rId14" o:title=""/>
          </v:shape>
          <w:control r:id="rId32" w:name="TextBox1021211" w:shapeid="_x0000_i1129"/>
        </w:object>
      </w:r>
    </w:p>
    <w:p w14:paraId="6DA3A45A" w14:textId="77777777" w:rsidR="007D7B72" w:rsidRDefault="007D7B72" w:rsidP="00340762">
      <w:pPr>
        <w:rPr>
          <w:rFonts w:cstheme="minorHAnsi"/>
          <w:sz w:val="24"/>
          <w:szCs w:val="24"/>
        </w:rPr>
      </w:pPr>
    </w:p>
    <w:p w14:paraId="1B214EB1" w14:textId="376CFC66" w:rsidR="007D7B72" w:rsidRPr="00340762" w:rsidRDefault="00340762" w:rsidP="007D7B72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 xml:space="preserve">Richiede il pass </w:t>
      </w:r>
      <w:r w:rsidR="004C1097">
        <w:rPr>
          <w:rFonts w:cstheme="minorHAnsi"/>
          <w:lang w:eastAsia="it-IT"/>
        </w:rPr>
        <w:t>dal</w:t>
      </w:r>
      <w:r w:rsidRPr="00340762">
        <w:rPr>
          <w:rFonts w:cstheme="minorHAnsi"/>
          <w:lang w:eastAsia="it-IT"/>
        </w:rPr>
        <w:t xml:space="preserve"> giorno</w:t>
      </w:r>
      <w:r w:rsidR="007D7B72" w:rsidRPr="00340762">
        <w:rPr>
          <w:rFonts w:cstheme="minorHAnsi"/>
          <w:lang w:eastAsia="it-IT"/>
        </w:rPr>
        <w:t xml:space="preserve">   </w:t>
      </w:r>
      <w:r w:rsidR="007D7B72" w:rsidRPr="00340762">
        <w:rPr>
          <w:rFonts w:eastAsiaTheme="minorHAnsi" w:cstheme="minorHAnsi"/>
          <w:sz w:val="22"/>
          <w:szCs w:val="22"/>
        </w:rPr>
        <w:object w:dxaOrig="1440" w:dyaOrig="1440" w14:anchorId="714FBD62">
          <v:shape id="_x0000_i1131" type="#_x0000_t75" style="width:113.4pt;height:18pt" o:ole="">
            <v:imagedata r:id="rId33" o:title=""/>
          </v:shape>
          <w:control r:id="rId34" w:name="TextBox621" w:shapeid="_x0000_i1131"/>
        </w:object>
      </w:r>
      <w:r w:rsidR="004C1097">
        <w:rPr>
          <w:rFonts w:cstheme="minorHAnsi"/>
          <w:sz w:val="24"/>
          <w:szCs w:val="24"/>
        </w:rPr>
        <w:t xml:space="preserve">   al giorno </w:t>
      </w:r>
      <w:r w:rsidR="004C1097" w:rsidRPr="00340762">
        <w:rPr>
          <w:rFonts w:eastAsiaTheme="minorHAnsi" w:cstheme="minorHAnsi"/>
          <w:sz w:val="22"/>
          <w:szCs w:val="22"/>
        </w:rPr>
        <w:object w:dxaOrig="1440" w:dyaOrig="1440" w14:anchorId="56308D5E">
          <v:shape id="_x0000_i1133" type="#_x0000_t75" style="width:113.4pt;height:18pt" o:ole="">
            <v:imagedata r:id="rId33" o:title=""/>
          </v:shape>
          <w:control r:id="rId35" w:name="TextBox6221" w:shapeid="_x0000_i1133"/>
        </w:object>
      </w:r>
    </w:p>
    <w:p w14:paraId="1D079771" w14:textId="50000899" w:rsidR="007D7B72" w:rsidRPr="00340762" w:rsidRDefault="00340762" w:rsidP="007D7B72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 xml:space="preserve">Ora di Inizio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618E3EAB">
          <v:shape id="_x0000_i1135" type="#_x0000_t75" style="width:129pt;height:18pt" o:ole="">
            <v:imagedata r:id="rId36" o:title=""/>
          </v:shape>
          <w:control r:id="rId37" w:name="TextBox52" w:shapeid="_x0000_i1135"/>
        </w:object>
      </w:r>
      <w:r w:rsidR="007D7B72">
        <w:rPr>
          <w:rFonts w:cstheme="minorHAnsi"/>
          <w:sz w:val="24"/>
          <w:szCs w:val="24"/>
        </w:rPr>
        <w:tab/>
      </w:r>
      <w:r w:rsidR="007D7B72" w:rsidRPr="00340762">
        <w:rPr>
          <w:rFonts w:cstheme="minorHAnsi"/>
          <w:lang w:eastAsia="it-IT"/>
        </w:rPr>
        <w:t xml:space="preserve">Ora fine      </w:t>
      </w:r>
      <w:r w:rsidR="007D7B72" w:rsidRPr="00340762">
        <w:rPr>
          <w:rFonts w:eastAsiaTheme="minorHAnsi" w:cstheme="minorHAnsi"/>
          <w:sz w:val="22"/>
          <w:szCs w:val="22"/>
        </w:rPr>
        <w:object w:dxaOrig="1440" w:dyaOrig="1440" w14:anchorId="2DCFEEC4">
          <v:shape id="_x0000_i1137" type="#_x0000_t75" style="width:113.4pt;height:18pt" o:ole="">
            <v:imagedata r:id="rId33" o:title=""/>
          </v:shape>
          <w:control r:id="rId38" w:name="TextBox622" w:shapeid="_x0000_i1137"/>
        </w:object>
      </w:r>
    </w:p>
    <w:p w14:paraId="2C33ABBE" w14:textId="7D2AAE03" w:rsidR="007D7B72" w:rsidRDefault="007D7B72" w:rsidP="00340762">
      <w:pPr>
        <w:rPr>
          <w:rFonts w:cstheme="minorHAnsi"/>
          <w:lang w:eastAsia="it-IT"/>
        </w:rPr>
      </w:pPr>
    </w:p>
    <w:p w14:paraId="089D6EF0" w14:textId="77777777" w:rsidR="007D7B72" w:rsidRDefault="007D7B72" w:rsidP="00340762">
      <w:pPr>
        <w:rPr>
          <w:rFonts w:cstheme="minorHAnsi"/>
          <w:lang w:eastAsia="it-IT"/>
        </w:rPr>
      </w:pPr>
    </w:p>
    <w:p w14:paraId="0B7F63BC" w14:textId="55506772" w:rsidR="00340762" w:rsidRDefault="00340762" w:rsidP="00340762">
      <w:pPr>
        <w:rPr>
          <w:rFonts w:cstheme="minorHAnsi"/>
          <w:lang w:eastAsia="it-IT"/>
        </w:rPr>
      </w:pPr>
      <w:r w:rsidRPr="00340762">
        <w:rPr>
          <w:rFonts w:ascii="Segoe UI Symbol" w:eastAsia="MS Gothic" w:hAnsi="Segoe UI Symbol" w:cs="Segoe UI Symbol"/>
          <w:lang w:eastAsia="it-IT"/>
        </w:rPr>
        <w:t>☐</w:t>
      </w:r>
      <w:r w:rsidRPr="00340762">
        <w:rPr>
          <w:rFonts w:cstheme="minorHAnsi"/>
          <w:lang w:eastAsia="it-IT"/>
        </w:rPr>
        <w:t>Per le attività da svolgere saranno utilizzate sostanze nocive(gas/liquidi)</w:t>
      </w:r>
    </w:p>
    <w:p w14:paraId="493F9A33" w14:textId="77777777" w:rsidR="00461D9A" w:rsidRPr="00340762" w:rsidRDefault="00461D9A" w:rsidP="00340762">
      <w:pPr>
        <w:rPr>
          <w:rFonts w:cstheme="minorHAnsi"/>
          <w:lang w:eastAsia="it-IT"/>
        </w:rPr>
      </w:pPr>
    </w:p>
    <w:p w14:paraId="0377C811" w14:textId="77777777" w:rsidR="004C1097" w:rsidRDefault="00340762" w:rsidP="004C1097">
      <w:pPr>
        <w:jc w:val="center"/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lastRenderedPageBreak/>
        <w:t>Per le seguenti motivazioni</w:t>
      </w:r>
    </w:p>
    <w:p w14:paraId="41D4D85A" w14:textId="37122FE4" w:rsidR="004C1097" w:rsidRPr="00340762" w:rsidRDefault="006528FB" w:rsidP="006528FB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</w:r>
      <w:sdt>
        <w:sdtPr>
          <w:rPr>
            <w:rFonts w:cstheme="minorHAnsi"/>
            <w:lang w:eastAsia="it-IT"/>
          </w:rPr>
          <w:id w:val="-155738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9CD">
            <w:rPr>
              <w:rFonts w:ascii="MS Gothic" w:eastAsia="MS Gothic" w:hAnsi="MS Gothic" w:cstheme="minorHAnsi" w:hint="eastAsia"/>
              <w:lang w:eastAsia="it-IT"/>
            </w:rPr>
            <w:t>☐</w:t>
          </w:r>
        </w:sdtContent>
      </w:sdt>
      <w:r>
        <w:rPr>
          <w:rFonts w:cstheme="minorHAnsi"/>
          <w:sz w:val="24"/>
          <w:szCs w:val="24"/>
        </w:rPr>
        <w:t>Welcome desk/assistenza passeggeri</w:t>
      </w:r>
    </w:p>
    <w:p w14:paraId="7D77F639" w14:textId="11BBE614" w:rsidR="00340762" w:rsidRPr="00340762" w:rsidRDefault="00340762" w:rsidP="00340762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</w:r>
      <w:sdt>
        <w:sdtPr>
          <w:rPr>
            <w:rFonts w:cstheme="minorHAnsi"/>
            <w:lang w:eastAsia="it-IT"/>
          </w:rPr>
          <w:id w:val="13153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9CD">
            <w:rPr>
              <w:rFonts w:ascii="MS Gothic" w:eastAsia="MS Gothic" w:hAnsi="MS Gothic" w:cstheme="minorHAnsi" w:hint="eastAsia"/>
              <w:lang w:eastAsia="it-IT"/>
            </w:rPr>
            <w:t>☐</w:t>
          </w:r>
        </w:sdtContent>
      </w:sdt>
      <w:r w:rsidRPr="00340762">
        <w:rPr>
          <w:rFonts w:cstheme="minorHAnsi"/>
          <w:lang w:eastAsia="it-IT"/>
        </w:rPr>
        <w:t>manutenzione ad impianti/apparati/infrastrutture in avaria</w:t>
      </w:r>
    </w:p>
    <w:p w14:paraId="7E2DE6BC" w14:textId="2A0F581F" w:rsidR="00340762" w:rsidRPr="00340762" w:rsidRDefault="00340762" w:rsidP="00340762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</w:r>
      <w:sdt>
        <w:sdtPr>
          <w:rPr>
            <w:rFonts w:cstheme="minorHAnsi"/>
            <w:lang w:eastAsia="it-IT"/>
          </w:rPr>
          <w:id w:val="-52917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CF">
            <w:rPr>
              <w:rFonts w:ascii="MS Gothic" w:eastAsia="MS Gothic" w:hAnsi="MS Gothic" w:cstheme="minorHAnsi" w:hint="eastAsia"/>
              <w:lang w:eastAsia="it-IT"/>
            </w:rPr>
            <w:t>☐</w:t>
          </w:r>
        </w:sdtContent>
      </w:sdt>
      <w:r w:rsidRPr="00340762">
        <w:rPr>
          <w:rFonts w:cstheme="minorHAnsi"/>
          <w:lang w:eastAsia="it-IT"/>
        </w:rPr>
        <w:t>accesso tecnici/personale di Compagnia in caso di dirottamento/aeromobili in avaria</w:t>
      </w:r>
    </w:p>
    <w:p w14:paraId="41F9A838" w14:textId="79C52F52" w:rsidR="00340762" w:rsidRDefault="00340762" w:rsidP="00340762">
      <w:pPr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</w:r>
      <w:sdt>
        <w:sdtPr>
          <w:rPr>
            <w:rFonts w:cstheme="minorHAnsi"/>
            <w:lang w:eastAsia="it-IT"/>
          </w:rPr>
          <w:id w:val="95568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CF">
            <w:rPr>
              <w:rFonts w:ascii="MS Gothic" w:eastAsia="MS Gothic" w:hAnsi="MS Gothic" w:cstheme="minorHAnsi" w:hint="eastAsia"/>
              <w:lang w:eastAsia="it-IT"/>
            </w:rPr>
            <w:t>☐</w:t>
          </w:r>
        </w:sdtContent>
      </w:sdt>
      <w:r w:rsidRPr="00340762">
        <w:rPr>
          <w:rFonts w:cstheme="minorHAnsi"/>
          <w:lang w:eastAsia="it-IT"/>
        </w:rPr>
        <w:t>sopraluoghi di Ditte/imprese per lavori urgenti /Società/Consulenti</w:t>
      </w:r>
    </w:p>
    <w:p w14:paraId="21B731CE" w14:textId="684D129E" w:rsidR="00340762" w:rsidRDefault="00340762" w:rsidP="00340762">
      <w:pPr>
        <w:rPr>
          <w:rFonts w:cstheme="minorHAnsi"/>
          <w:sz w:val="24"/>
          <w:szCs w:val="24"/>
        </w:rPr>
      </w:pPr>
      <w:r w:rsidRPr="00340762">
        <w:rPr>
          <w:rFonts w:cstheme="minorHAnsi"/>
          <w:lang w:eastAsia="it-IT"/>
        </w:rPr>
        <w:tab/>
        <w:t>Altro, specificare</w:t>
      </w:r>
      <w:r w:rsidRPr="00340762">
        <w:rPr>
          <w:rFonts w:cstheme="minorHAnsi"/>
          <w:lang w:eastAsia="it-IT"/>
        </w:rPr>
        <w:tab/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7A5C00F4">
          <v:shape id="_x0000_i1139" type="#_x0000_t75" style="width:219pt;height:18pt" o:ole="">
            <v:imagedata r:id="rId39" o:title=""/>
          </v:shape>
          <w:control r:id="rId40" w:name="TextBox72" w:shapeid="_x0000_i1139"/>
        </w:object>
      </w:r>
    </w:p>
    <w:p w14:paraId="672D9633" w14:textId="379C1B0A" w:rsidR="00F857EA" w:rsidRPr="00F857EA" w:rsidRDefault="00F857EA" w:rsidP="00340762">
      <w:pPr>
        <w:rPr>
          <w:rFonts w:cstheme="minorHAnsi"/>
          <w:b/>
          <w:bCs/>
          <w:lang w:eastAsia="it-IT"/>
        </w:rPr>
      </w:pPr>
      <w:r w:rsidRPr="00F857EA">
        <w:rPr>
          <w:rFonts w:cstheme="minorHAnsi"/>
          <w:b/>
          <w:bCs/>
          <w:sz w:val="24"/>
          <w:szCs w:val="24"/>
        </w:rPr>
        <w:t>Da compilare solo per l’accesso in area air side:</w:t>
      </w:r>
    </w:p>
    <w:p w14:paraId="5A675DC9" w14:textId="2B4FB0DD" w:rsidR="00620CF9" w:rsidRPr="003D723F" w:rsidRDefault="00340762" w:rsidP="00340762">
      <w:pPr>
        <w:rPr>
          <w:rFonts w:cstheme="minorHAnsi"/>
          <w:sz w:val="24"/>
          <w:szCs w:val="24"/>
        </w:rPr>
      </w:pPr>
      <w:r w:rsidRPr="00340762">
        <w:rPr>
          <w:rFonts w:cstheme="minorHAnsi"/>
          <w:lang w:eastAsia="it-IT"/>
        </w:rPr>
        <w:t>Per le seguenti zone</w:t>
      </w:r>
      <w:r w:rsidRPr="00340762">
        <w:rPr>
          <w:rFonts w:cstheme="minorHAnsi"/>
          <w:lang w:eastAsia="it-IT"/>
        </w:rPr>
        <w:tab/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369D7E69">
          <v:shape id="_x0000_i1141" type="#_x0000_t75" style="width:280.2pt;height:33.6pt" o:ole="">
            <v:imagedata r:id="rId41" o:title=""/>
          </v:shape>
          <w:control r:id="rId42" w:name="TextBox8" w:shapeid="_x0000_i1141"/>
        </w:object>
      </w:r>
      <w:r w:rsidR="00620CF9" w:rsidRPr="00620CF9">
        <w:rPr>
          <w:rFonts w:cstheme="minorHAnsi"/>
          <w:lang w:eastAsia="it-IT"/>
        </w:rPr>
        <w:tab/>
      </w:r>
      <w:r w:rsidR="00620CF9" w:rsidRPr="00620CF9">
        <w:rPr>
          <w:rFonts w:cstheme="minorHAnsi"/>
          <w:lang w:eastAsia="it-IT"/>
        </w:rPr>
        <w:tab/>
      </w:r>
      <w:r w:rsidR="00620CF9" w:rsidRPr="00620CF9">
        <w:rPr>
          <w:rFonts w:cstheme="minorHAnsi"/>
          <w:lang w:eastAsia="it-IT"/>
        </w:rPr>
        <w:tab/>
      </w:r>
    </w:p>
    <w:p w14:paraId="0A79B52E" w14:textId="781C8283" w:rsidR="00340762" w:rsidRDefault="00340762" w:rsidP="00340762">
      <w:pPr>
        <w:rPr>
          <w:rFonts w:cstheme="minorHAnsi"/>
        </w:rPr>
      </w:pPr>
      <w:r w:rsidRPr="00340762">
        <w:rPr>
          <w:rFonts w:cstheme="minorHAnsi"/>
          <w:lang w:eastAsia="it-IT"/>
        </w:rPr>
        <w:t xml:space="preserve">Società che effettua la scorta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456327D4">
          <v:shape id="_x0000_i1143" type="#_x0000_t75" style="width:93pt;height:18pt" o:ole="">
            <v:imagedata r:id="rId43" o:title=""/>
          </v:shape>
          <w:control r:id="rId44" w:name="TextBox15" w:shapeid="_x0000_i1143"/>
        </w:object>
      </w:r>
      <w:r w:rsidR="00620CF9">
        <w:rPr>
          <w:rFonts w:cstheme="minorHAnsi"/>
        </w:rPr>
        <w:t xml:space="preserve"> </w:t>
      </w:r>
      <w:r w:rsidR="00620CF9">
        <w:rPr>
          <w:rFonts w:cstheme="minorHAnsi"/>
          <w:lang w:eastAsia="it-IT"/>
        </w:rPr>
        <w:t>Scorta</w:t>
      </w:r>
      <w:r w:rsidR="003D723F">
        <w:rPr>
          <w:rFonts w:cstheme="minorHAnsi"/>
          <w:lang w:eastAsia="it-IT"/>
        </w:rPr>
        <w:t xml:space="preserve"> a cura di </w:t>
      </w:r>
      <w:r w:rsidRPr="00340762">
        <w:rPr>
          <w:rFonts w:cstheme="minorHAnsi"/>
          <w:lang w:eastAsia="it-IT"/>
        </w:rPr>
        <w:t xml:space="preserve"> </w:t>
      </w:r>
      <w:r w:rsidRPr="00340762">
        <w:rPr>
          <w:rFonts w:eastAsiaTheme="minorHAnsi" w:cstheme="minorHAnsi"/>
          <w:sz w:val="22"/>
          <w:szCs w:val="22"/>
        </w:rPr>
        <w:object w:dxaOrig="1440" w:dyaOrig="1440" w14:anchorId="07FBD27A">
          <v:shape id="_x0000_i1145" type="#_x0000_t75" style="width:165pt;height:18pt" o:ole="">
            <v:imagedata r:id="rId45" o:title=""/>
          </v:shape>
          <w:control r:id="rId46" w:name="TextBox16" w:shapeid="_x0000_i1145"/>
        </w:object>
      </w:r>
    </w:p>
    <w:p w14:paraId="6DF06D33" w14:textId="0CE97785" w:rsidR="003D723F" w:rsidRPr="003D723F" w:rsidRDefault="003D723F" w:rsidP="003D723F">
      <w:pPr>
        <w:jc w:val="both"/>
        <w:rPr>
          <w:rFonts w:cstheme="minorHAnsi"/>
          <w:sz w:val="18"/>
          <w:szCs w:val="18"/>
          <w:u w:val="single"/>
        </w:rPr>
      </w:pPr>
      <w:bookmarkStart w:id="1" w:name="_Hlk194997050"/>
      <w:r w:rsidRPr="003D723F">
        <w:rPr>
          <w:rFonts w:cstheme="minorHAnsi"/>
          <w:sz w:val="18"/>
          <w:szCs w:val="18"/>
          <w:highlight w:val="yellow"/>
          <w:u w:val="single"/>
        </w:rPr>
        <w:t xml:space="preserve">N.B: È consentito inserire un solo scortante, il quale deve garantire la propria presenza per l’intera validità del tesserino. Ai varchi di accesso, </w:t>
      </w:r>
      <w:r w:rsidR="00FC59CE">
        <w:rPr>
          <w:rFonts w:cstheme="minorHAnsi"/>
          <w:sz w:val="18"/>
          <w:szCs w:val="18"/>
          <w:highlight w:val="yellow"/>
          <w:u w:val="single"/>
        </w:rPr>
        <w:t>nel caso si</w:t>
      </w:r>
      <w:r w:rsidR="00B734CF">
        <w:rPr>
          <w:rFonts w:cstheme="minorHAnsi"/>
          <w:sz w:val="18"/>
          <w:szCs w:val="18"/>
          <w:highlight w:val="yellow"/>
          <w:u w:val="single"/>
        </w:rPr>
        <w:t xml:space="preserve"> </w:t>
      </w:r>
      <w:r w:rsidR="00FC59CE">
        <w:rPr>
          <w:rFonts w:cstheme="minorHAnsi"/>
          <w:sz w:val="18"/>
          <w:szCs w:val="18"/>
          <w:highlight w:val="yellow"/>
          <w:u w:val="single"/>
        </w:rPr>
        <w:t xml:space="preserve"> present</w:t>
      </w:r>
      <w:r w:rsidR="00B734CF">
        <w:rPr>
          <w:rFonts w:cstheme="minorHAnsi"/>
          <w:sz w:val="18"/>
          <w:szCs w:val="18"/>
          <w:highlight w:val="yellow"/>
          <w:u w:val="single"/>
        </w:rPr>
        <w:t>i</w:t>
      </w:r>
      <w:r w:rsidR="00FC59CE">
        <w:rPr>
          <w:rFonts w:cstheme="minorHAnsi"/>
          <w:sz w:val="18"/>
          <w:szCs w:val="18"/>
          <w:highlight w:val="yellow"/>
          <w:u w:val="single"/>
        </w:rPr>
        <w:t xml:space="preserve"> </w:t>
      </w:r>
      <w:r w:rsidRPr="003D723F">
        <w:rPr>
          <w:rFonts w:cstheme="minorHAnsi"/>
          <w:sz w:val="18"/>
          <w:szCs w:val="18"/>
          <w:highlight w:val="yellow"/>
          <w:u w:val="single"/>
        </w:rPr>
        <w:t>uno scortante diverso da quello indicato nel presente modulo</w:t>
      </w:r>
      <w:r w:rsidR="00FC59CE">
        <w:rPr>
          <w:rFonts w:cstheme="minorHAnsi"/>
          <w:sz w:val="18"/>
          <w:szCs w:val="18"/>
          <w:highlight w:val="yellow"/>
          <w:u w:val="single"/>
        </w:rPr>
        <w:t>, viene</w:t>
      </w:r>
      <w:r w:rsidRPr="003D723F">
        <w:rPr>
          <w:rFonts w:cstheme="minorHAnsi"/>
          <w:sz w:val="18"/>
          <w:szCs w:val="18"/>
          <w:highlight w:val="yellow"/>
          <w:u w:val="single"/>
        </w:rPr>
        <w:t xml:space="preserve"> annulla</w:t>
      </w:r>
      <w:r w:rsidR="00B734CF">
        <w:rPr>
          <w:rFonts w:cstheme="minorHAnsi"/>
          <w:sz w:val="18"/>
          <w:szCs w:val="18"/>
          <w:highlight w:val="yellow"/>
          <w:u w:val="single"/>
        </w:rPr>
        <w:t>ta</w:t>
      </w:r>
      <w:r w:rsidRPr="003D723F">
        <w:rPr>
          <w:rFonts w:cstheme="minorHAnsi"/>
          <w:sz w:val="18"/>
          <w:szCs w:val="18"/>
          <w:highlight w:val="yellow"/>
          <w:u w:val="single"/>
        </w:rPr>
        <w:t xml:space="preserve"> la validità del pass</w:t>
      </w:r>
      <w:r w:rsidR="00FC59CE">
        <w:rPr>
          <w:rFonts w:cstheme="minorHAnsi"/>
          <w:sz w:val="18"/>
          <w:szCs w:val="18"/>
          <w:highlight w:val="yellow"/>
          <w:u w:val="single"/>
        </w:rPr>
        <w:t>.</w:t>
      </w:r>
      <w:r w:rsidRPr="003D723F">
        <w:rPr>
          <w:rFonts w:cstheme="minorHAnsi"/>
          <w:sz w:val="18"/>
          <w:szCs w:val="18"/>
          <w:highlight w:val="yellow"/>
          <w:u w:val="single"/>
        </w:rPr>
        <w:t xml:space="preserve"> </w:t>
      </w:r>
      <w:r w:rsidR="00FC59CE">
        <w:rPr>
          <w:rFonts w:cstheme="minorHAnsi"/>
          <w:sz w:val="18"/>
          <w:szCs w:val="18"/>
          <w:highlight w:val="yellow"/>
          <w:u w:val="single"/>
        </w:rPr>
        <w:t>S</w:t>
      </w:r>
      <w:r w:rsidRPr="003D723F">
        <w:rPr>
          <w:rFonts w:cstheme="minorHAnsi"/>
          <w:sz w:val="18"/>
          <w:szCs w:val="18"/>
          <w:highlight w:val="yellow"/>
          <w:u w:val="single"/>
        </w:rPr>
        <w:t xml:space="preserve">e, al momento della richiesta, non è </w:t>
      </w:r>
      <w:r w:rsidR="00FC59CE">
        <w:rPr>
          <w:rFonts w:cstheme="minorHAnsi"/>
          <w:sz w:val="18"/>
          <w:szCs w:val="18"/>
          <w:highlight w:val="yellow"/>
          <w:u w:val="single"/>
        </w:rPr>
        <w:t xml:space="preserve">stato </w:t>
      </w:r>
      <w:r w:rsidRPr="003D723F">
        <w:rPr>
          <w:rFonts w:cstheme="minorHAnsi"/>
          <w:sz w:val="18"/>
          <w:szCs w:val="18"/>
          <w:highlight w:val="yellow"/>
          <w:u w:val="single"/>
        </w:rPr>
        <w:t>possibile individuare lo scortante</w:t>
      </w:r>
      <w:r w:rsidR="00B734CF">
        <w:rPr>
          <w:rFonts w:cstheme="minorHAnsi"/>
          <w:sz w:val="18"/>
          <w:szCs w:val="18"/>
          <w:highlight w:val="yellow"/>
          <w:u w:val="single"/>
        </w:rPr>
        <w:t>,</w:t>
      </w:r>
      <w:r w:rsidRPr="003D723F">
        <w:rPr>
          <w:rFonts w:cstheme="minorHAnsi"/>
          <w:sz w:val="18"/>
          <w:szCs w:val="18"/>
          <w:highlight w:val="yellow"/>
          <w:u w:val="single"/>
        </w:rPr>
        <w:t xml:space="preserve"> la casella “Scorta” deve essere lasciata in bianco</w:t>
      </w:r>
      <w:r w:rsidR="00FC59CE">
        <w:rPr>
          <w:rFonts w:cstheme="minorHAnsi"/>
          <w:sz w:val="18"/>
          <w:szCs w:val="18"/>
          <w:highlight w:val="yellow"/>
          <w:u w:val="single"/>
        </w:rPr>
        <w:t>, i</w:t>
      </w:r>
      <w:r w:rsidRPr="003D723F">
        <w:rPr>
          <w:rFonts w:cstheme="minorHAnsi"/>
          <w:sz w:val="18"/>
          <w:szCs w:val="18"/>
          <w:highlight w:val="yellow"/>
          <w:u w:val="single"/>
        </w:rPr>
        <w:t>n tal caso il nominativo verrà inserito manualmente dallo scortante presso i varchi di sicurezza. Non è consentito indicare uno scortante generico (es. STP in turno, manutentore in turno).</w:t>
      </w: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40762" w:rsidRPr="00340762" w14:paraId="6334E786" w14:textId="77777777" w:rsidTr="003D723F">
        <w:trPr>
          <w:trHeight w:val="1880"/>
        </w:trPr>
        <w:tc>
          <w:tcPr>
            <w:tcW w:w="9639" w:type="dxa"/>
          </w:tcPr>
          <w:bookmarkEnd w:id="1"/>
          <w:p w14:paraId="7A2866F8" w14:textId="77777777" w:rsidR="00340762" w:rsidRPr="00340762" w:rsidRDefault="00340762" w:rsidP="00340762">
            <w:pPr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  <w:b/>
              </w:rPr>
              <w:t>Quest’ultimo dichiara sotto la proopria responsabilità</w:t>
            </w:r>
            <w:r w:rsidRPr="00340762">
              <w:rPr>
                <w:rFonts w:eastAsiaTheme="minorEastAsia" w:cstheme="minorHAnsi"/>
              </w:rPr>
              <w:t>:</w:t>
            </w:r>
          </w:p>
          <w:p w14:paraId="46C71F98" w14:textId="150677BA" w:rsidR="00340762" w:rsidRPr="003D723F" w:rsidRDefault="00340762" w:rsidP="00FC59CE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</w:rPr>
              <w:t xml:space="preserve">Di essere a conoscenza che le persone scortate dovranno essere </w:t>
            </w:r>
            <w:r w:rsidRPr="00340762">
              <w:rPr>
                <w:rFonts w:eastAsiaTheme="minorEastAsia" w:cstheme="minorHAnsi"/>
                <w:b/>
              </w:rPr>
              <w:t xml:space="preserve">SEMPRE </w:t>
            </w:r>
            <w:r w:rsidRPr="00340762">
              <w:rPr>
                <w:rFonts w:eastAsiaTheme="minorEastAsia" w:cstheme="minorHAnsi"/>
              </w:rPr>
              <w:t>sotto il suo personale e diretto controllo visivo e non potranno essere</w:t>
            </w:r>
            <w:r w:rsidR="003D723F">
              <w:rPr>
                <w:rFonts w:eastAsiaTheme="minorEastAsia" w:cstheme="minorHAnsi"/>
              </w:rPr>
              <w:t xml:space="preserve"> </w:t>
            </w:r>
            <w:r w:rsidRPr="003D723F">
              <w:rPr>
                <w:rFonts w:eastAsiaTheme="minorEastAsia" w:cstheme="minorHAnsi"/>
              </w:rPr>
              <w:t>scortate o accedere in zone diverse da quelle indicate sul proprio tesserino</w:t>
            </w:r>
            <w:r w:rsidR="00FC59CE">
              <w:rPr>
                <w:rFonts w:eastAsiaTheme="minorEastAsia" w:cstheme="minorHAnsi"/>
              </w:rPr>
              <w:t>, né potranno essere scortate da persone differenti da quella indicata nel presente modulo</w:t>
            </w:r>
            <w:r w:rsidRPr="003D723F">
              <w:rPr>
                <w:rFonts w:eastAsiaTheme="minorEastAsia" w:cstheme="minorHAnsi"/>
              </w:rPr>
              <w:t>;</w:t>
            </w:r>
          </w:p>
          <w:p w14:paraId="6013DEA9" w14:textId="77777777" w:rsidR="00340762" w:rsidRPr="00340762" w:rsidRDefault="00340762" w:rsidP="00FC59CE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</w:rPr>
              <w:t>Di garantire con ragionevole certezza che la/le persone scortate non commettano violazioni alla sicurezza, e di avvertire tempestivamente le autorità in caso di anomalie;</w:t>
            </w:r>
          </w:p>
          <w:p w14:paraId="6B5820E8" w14:textId="77777777" w:rsidR="00340762" w:rsidRDefault="00340762" w:rsidP="00FC59CE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</w:rPr>
              <w:t>Di essere in possesso di patente aeroportuale per la guida nell’area di accesso interessata.</w:t>
            </w:r>
          </w:p>
          <w:p w14:paraId="7551EE6E" w14:textId="2460902C" w:rsidR="00FC59CE" w:rsidRPr="00340762" w:rsidRDefault="00FC59CE" w:rsidP="00FC59CE">
            <w:pPr>
              <w:numPr>
                <w:ilvl w:val="0"/>
                <w:numId w:val="1"/>
              </w:numPr>
              <w:contextualSpacing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Di avere l’onere di riprendere in custodia il presente pass per la riconsegna all’ufficio tesseramento.</w:t>
            </w:r>
          </w:p>
        </w:tc>
      </w:tr>
    </w:tbl>
    <w:p w14:paraId="7FA2D95E" w14:textId="77777777" w:rsidR="00340762" w:rsidRPr="00340762" w:rsidRDefault="00340762" w:rsidP="00340762">
      <w:pPr>
        <w:rPr>
          <w:rFonts w:cstheme="min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0762" w:rsidRPr="00340762" w14:paraId="2480FDA0" w14:textId="77777777" w:rsidTr="005B74CE">
        <w:tc>
          <w:tcPr>
            <w:tcW w:w="9778" w:type="dxa"/>
          </w:tcPr>
          <w:p w14:paraId="2579D540" w14:textId="77777777" w:rsidR="00340762" w:rsidRPr="00FC59CE" w:rsidRDefault="00340762" w:rsidP="00340762">
            <w:pPr>
              <w:rPr>
                <w:rFonts w:eastAsiaTheme="minorEastAsia" w:cstheme="minorHAnsi"/>
                <w:b/>
                <w:bCs/>
              </w:rPr>
            </w:pPr>
            <w:r w:rsidRPr="00FC59CE">
              <w:rPr>
                <w:rFonts w:eastAsiaTheme="minorEastAsia" w:cstheme="minorHAnsi"/>
                <w:b/>
                <w:bCs/>
              </w:rPr>
              <w:t>Le persone scortate sono obbligate:</w:t>
            </w:r>
          </w:p>
          <w:p w14:paraId="4DF6B385" w14:textId="72CC6013" w:rsidR="00340762" w:rsidRPr="00340762" w:rsidRDefault="00340762" w:rsidP="00FC59CE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</w:rPr>
              <w:t xml:space="preserve">Ad esporre </w:t>
            </w:r>
            <w:r w:rsidR="00682FE8">
              <w:rPr>
                <w:rFonts w:eastAsiaTheme="minorEastAsia" w:cstheme="minorHAnsi"/>
              </w:rPr>
              <w:t>il tesserino</w:t>
            </w:r>
            <w:r w:rsidRPr="00340762">
              <w:rPr>
                <w:rFonts w:eastAsiaTheme="minorEastAsia" w:cstheme="minorHAnsi"/>
              </w:rPr>
              <w:t xml:space="preserve"> Visitatore</w:t>
            </w:r>
            <w:r w:rsidR="00FC59CE">
              <w:rPr>
                <w:rFonts w:eastAsiaTheme="minorEastAsia" w:cstheme="minorHAnsi"/>
              </w:rPr>
              <w:t xml:space="preserve"> per tutta la durata dell’accesso;</w:t>
            </w:r>
          </w:p>
          <w:p w14:paraId="0C51C2CC" w14:textId="3392CBDA" w:rsidR="00340762" w:rsidRPr="00340762" w:rsidRDefault="00340762" w:rsidP="00FC59CE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</w:rPr>
              <w:t>A non allontanarsi dal controllo visivo della loro scorta e ad avvertire immediatamente gli organi di Polizia (070210141) e Soc. So.G.Aer S.p.a.(070 21121522) nel caso in cui tale evenienza si verifichi, ovvero in caso di furto o smarrimento della presente autorizzazione</w:t>
            </w:r>
            <w:r w:rsidR="00FC59CE">
              <w:rPr>
                <w:rFonts w:eastAsiaTheme="minorEastAsia" w:cstheme="minorHAnsi"/>
              </w:rPr>
              <w:t>;</w:t>
            </w:r>
          </w:p>
          <w:p w14:paraId="37AAB88B" w14:textId="3B1AA0F9" w:rsidR="00340762" w:rsidRPr="00340762" w:rsidRDefault="00340762" w:rsidP="00FC59CE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</w:rPr>
              <w:t>A</w:t>
            </w:r>
            <w:r w:rsidR="00FC59CE">
              <w:rPr>
                <w:rFonts w:eastAsiaTheme="minorEastAsia" w:cstheme="minorHAnsi"/>
              </w:rPr>
              <w:t>d a</w:t>
            </w:r>
            <w:r w:rsidRPr="00340762">
              <w:rPr>
                <w:rFonts w:eastAsiaTheme="minorEastAsia" w:cstheme="minorHAnsi"/>
              </w:rPr>
              <w:t>utorizza</w:t>
            </w:r>
            <w:r w:rsidR="00FC59CE">
              <w:rPr>
                <w:rFonts w:eastAsiaTheme="minorEastAsia" w:cstheme="minorHAnsi"/>
              </w:rPr>
              <w:t>re</w:t>
            </w:r>
            <w:r w:rsidRPr="00340762">
              <w:rPr>
                <w:rFonts w:eastAsiaTheme="minorEastAsia" w:cstheme="minorHAnsi"/>
              </w:rPr>
              <w:t xml:space="preserve"> </w:t>
            </w:r>
            <w:r w:rsidR="00FC59CE">
              <w:rPr>
                <w:rFonts w:eastAsiaTheme="minorEastAsia" w:cstheme="minorHAnsi"/>
              </w:rPr>
              <w:t>il</w:t>
            </w:r>
            <w:r w:rsidRPr="00340762">
              <w:rPr>
                <w:rFonts w:eastAsiaTheme="minorEastAsia" w:cstheme="minorHAnsi"/>
              </w:rPr>
              <w:t xml:space="preserve"> trattamento dei loro dati sensibili ai sensi delle vigenti disposizioni</w:t>
            </w:r>
            <w:r w:rsidR="00FC59CE">
              <w:rPr>
                <w:rFonts w:eastAsiaTheme="minorEastAsia" w:cstheme="minorHAnsi"/>
              </w:rPr>
              <w:t>;</w:t>
            </w:r>
          </w:p>
          <w:p w14:paraId="2B767B52" w14:textId="0AC2CD1E" w:rsidR="00340762" w:rsidRPr="00340762" w:rsidRDefault="00340762" w:rsidP="00FC59CE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</w:rPr>
              <w:t>A esibire, su richiesta del personale di controllo, oltre al tesserino VISITATORE, un proprio documento di riconoscimento</w:t>
            </w:r>
            <w:r w:rsidR="00FC59CE">
              <w:rPr>
                <w:rFonts w:eastAsiaTheme="minorEastAsia" w:cstheme="minorHAnsi"/>
              </w:rPr>
              <w:t>;</w:t>
            </w:r>
          </w:p>
          <w:p w14:paraId="0CCCB679" w14:textId="5A85E09C" w:rsidR="00340762" w:rsidRPr="00340762" w:rsidRDefault="00340762" w:rsidP="00FC59CE">
            <w:pPr>
              <w:numPr>
                <w:ilvl w:val="0"/>
                <w:numId w:val="2"/>
              </w:numPr>
              <w:contextualSpacing/>
              <w:jc w:val="both"/>
              <w:rPr>
                <w:rFonts w:eastAsiaTheme="minorEastAsia" w:cstheme="minorHAnsi"/>
              </w:rPr>
            </w:pPr>
            <w:r w:rsidRPr="00340762">
              <w:rPr>
                <w:rFonts w:eastAsiaTheme="minorEastAsia" w:cstheme="minorHAnsi"/>
              </w:rPr>
              <w:t>A prendere visione dell’informativa sul trattamento dei dati personali per operatori Aeroportuali</w:t>
            </w:r>
            <w:r w:rsidR="00FC59CE">
              <w:rPr>
                <w:rFonts w:eastAsiaTheme="minorEastAsia" w:cstheme="minorHAnsi"/>
              </w:rPr>
              <w:t>;</w:t>
            </w:r>
          </w:p>
        </w:tc>
      </w:tr>
    </w:tbl>
    <w:p w14:paraId="038EA969" w14:textId="77777777" w:rsidR="00340762" w:rsidRPr="00340762" w:rsidRDefault="00340762" w:rsidP="00340762">
      <w:pPr>
        <w:rPr>
          <w:rFonts w:cstheme="minorHAnsi"/>
          <w:lang w:eastAsia="it-IT"/>
        </w:rPr>
      </w:pPr>
    </w:p>
    <w:p w14:paraId="63E85058" w14:textId="77777777" w:rsidR="00340762" w:rsidRPr="00340762" w:rsidRDefault="00340762" w:rsidP="00340762">
      <w:pPr>
        <w:ind w:firstLine="708"/>
        <w:rPr>
          <w:rFonts w:cstheme="minorHAnsi"/>
          <w:lang w:eastAsia="it-IT"/>
        </w:rPr>
      </w:pPr>
      <w:r w:rsidRPr="00340762">
        <w:rPr>
          <w:rFonts w:cstheme="minorHAnsi"/>
          <w:lang w:eastAsia="it-IT"/>
        </w:rPr>
        <w:t>Firma della scorta</w:t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</w:r>
      <w:r w:rsidRPr="00340762">
        <w:rPr>
          <w:rFonts w:cstheme="minorHAnsi"/>
          <w:lang w:eastAsia="it-IT"/>
        </w:rPr>
        <w:tab/>
        <w:t>Firma del/i richiedente/i</w:t>
      </w:r>
    </w:p>
    <w:p w14:paraId="1D6EA1DE" w14:textId="0941D135" w:rsidR="00585E0F" w:rsidRDefault="00F857EA" w:rsidP="00340762">
      <w:r>
        <w:rPr>
          <w:rFonts w:cstheme="minorHAnsi"/>
          <w:lang w:eastAsia="it-IT"/>
        </w:rPr>
        <w:t xml:space="preserve"> </w:t>
      </w:r>
      <w:r w:rsidR="00340762" w:rsidRPr="00340762">
        <w:rPr>
          <w:rFonts w:cstheme="minorHAnsi"/>
          <w:lang w:eastAsia="it-IT"/>
        </w:rPr>
        <w:t>_________________________</w:t>
      </w:r>
      <w:r w:rsidR="00340762" w:rsidRPr="00340762">
        <w:rPr>
          <w:rFonts w:cstheme="minorHAnsi"/>
          <w:lang w:eastAsia="it-IT"/>
        </w:rPr>
        <w:tab/>
      </w:r>
      <w:r w:rsidR="00340762" w:rsidRPr="00340762">
        <w:rPr>
          <w:rFonts w:cstheme="minorHAnsi"/>
          <w:lang w:eastAsia="it-IT"/>
        </w:rPr>
        <w:tab/>
      </w:r>
      <w:r w:rsidR="00340762" w:rsidRPr="00340762">
        <w:rPr>
          <w:rFonts w:cstheme="minorHAnsi"/>
          <w:lang w:eastAsia="it-IT"/>
        </w:rPr>
        <w:tab/>
      </w:r>
      <w:r w:rsidR="00340762" w:rsidRPr="00340762">
        <w:rPr>
          <w:rFonts w:cstheme="minorHAnsi"/>
          <w:lang w:eastAsia="it-IT"/>
        </w:rPr>
        <w:tab/>
      </w:r>
      <w:r w:rsidR="00340762" w:rsidRPr="00340762">
        <w:rPr>
          <w:rFonts w:cstheme="minorHAnsi"/>
          <w:lang w:eastAsia="it-IT"/>
        </w:rPr>
        <w:tab/>
        <w:t>______________________________</w:t>
      </w:r>
    </w:p>
    <w:sectPr w:rsidR="00585E0F">
      <w:headerReference w:type="default" r:id="rId4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BF07" w14:textId="77777777" w:rsidR="004C1097" w:rsidRDefault="004C1097" w:rsidP="001B24B8">
      <w:pPr>
        <w:spacing w:after="0" w:line="240" w:lineRule="auto"/>
      </w:pPr>
      <w:r>
        <w:separator/>
      </w:r>
    </w:p>
  </w:endnote>
  <w:endnote w:type="continuationSeparator" w:id="0">
    <w:p w14:paraId="3FA0FB4A" w14:textId="77777777" w:rsidR="004C1097" w:rsidRDefault="004C1097" w:rsidP="001B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9B43" w14:textId="77777777" w:rsidR="004C1097" w:rsidRDefault="004C1097" w:rsidP="001B24B8">
      <w:pPr>
        <w:spacing w:after="0" w:line="240" w:lineRule="auto"/>
      </w:pPr>
      <w:r>
        <w:separator/>
      </w:r>
    </w:p>
  </w:footnote>
  <w:footnote w:type="continuationSeparator" w:id="0">
    <w:p w14:paraId="6BDF5829" w14:textId="77777777" w:rsidR="004C1097" w:rsidRDefault="004C1097" w:rsidP="001B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6A4A" w14:textId="70E7AAD2" w:rsidR="004C1097" w:rsidRDefault="004C1097" w:rsidP="001B24B8">
    <w:pPr>
      <w:pStyle w:val="Intestazione"/>
      <w:jc w:val="center"/>
    </w:pPr>
    <w:r w:rsidRPr="001B24B8">
      <w:rPr>
        <w:noProof/>
      </w:rPr>
      <w:drawing>
        <wp:inline distT="0" distB="0" distL="0" distR="0" wp14:anchorId="2DD32429" wp14:editId="6886DD30">
          <wp:extent cx="1911600" cy="878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6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6D63"/>
    <w:multiLevelType w:val="hybridMultilevel"/>
    <w:tmpl w:val="5F5CD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2B9"/>
    <w:multiLevelType w:val="hybridMultilevel"/>
    <w:tmpl w:val="8AC2A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5124"/>
    <w:multiLevelType w:val="hybridMultilevel"/>
    <w:tmpl w:val="51DCD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F057A"/>
    <w:multiLevelType w:val="hybridMultilevel"/>
    <w:tmpl w:val="A3D6D65C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A64"/>
    <w:multiLevelType w:val="hybridMultilevel"/>
    <w:tmpl w:val="7786C5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64317">
    <w:abstractNumId w:val="1"/>
  </w:num>
  <w:num w:numId="2" w16cid:durableId="2012290538">
    <w:abstractNumId w:val="0"/>
  </w:num>
  <w:num w:numId="3" w16cid:durableId="1776553606">
    <w:abstractNumId w:val="3"/>
  </w:num>
  <w:num w:numId="4" w16cid:durableId="439884886">
    <w:abstractNumId w:val="4"/>
  </w:num>
  <w:num w:numId="5" w16cid:durableId="70008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Eb9G1IQvKum6kDfHQ/fZFcT+3pLKbwuYdUOaDvKTKtGZdm/Q4sjzXQRt+aqOiWifAQV5A8laQGmq0MvDE9+WQ==" w:salt="ifSJNJwp7BsAq+TqKF62BQ==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1C"/>
    <w:rsid w:val="00034400"/>
    <w:rsid w:val="000574A1"/>
    <w:rsid w:val="00120949"/>
    <w:rsid w:val="0012665C"/>
    <w:rsid w:val="001B24B8"/>
    <w:rsid w:val="001D1D96"/>
    <w:rsid w:val="001E0A2D"/>
    <w:rsid w:val="00240BEF"/>
    <w:rsid w:val="002478BC"/>
    <w:rsid w:val="002D0A11"/>
    <w:rsid w:val="002D678C"/>
    <w:rsid w:val="00340762"/>
    <w:rsid w:val="003B0685"/>
    <w:rsid w:val="003B6A6F"/>
    <w:rsid w:val="003D723F"/>
    <w:rsid w:val="0044371C"/>
    <w:rsid w:val="00461D9A"/>
    <w:rsid w:val="004C1097"/>
    <w:rsid w:val="004D3ECF"/>
    <w:rsid w:val="005157E0"/>
    <w:rsid w:val="00585E0F"/>
    <w:rsid w:val="005B74CE"/>
    <w:rsid w:val="005E01B9"/>
    <w:rsid w:val="00620CF9"/>
    <w:rsid w:val="006528FB"/>
    <w:rsid w:val="00682FE8"/>
    <w:rsid w:val="006D22E5"/>
    <w:rsid w:val="006D2778"/>
    <w:rsid w:val="007D7B72"/>
    <w:rsid w:val="008D61ED"/>
    <w:rsid w:val="00A119CD"/>
    <w:rsid w:val="00A12B54"/>
    <w:rsid w:val="00A93D4F"/>
    <w:rsid w:val="00B04414"/>
    <w:rsid w:val="00B734CF"/>
    <w:rsid w:val="00C250B0"/>
    <w:rsid w:val="00C44659"/>
    <w:rsid w:val="00C76415"/>
    <w:rsid w:val="00D1296C"/>
    <w:rsid w:val="00D406B2"/>
    <w:rsid w:val="00E95C21"/>
    <w:rsid w:val="00EA6B53"/>
    <w:rsid w:val="00ED4135"/>
    <w:rsid w:val="00ED486A"/>
    <w:rsid w:val="00ED4FBA"/>
    <w:rsid w:val="00F05D31"/>
    <w:rsid w:val="00F7622B"/>
    <w:rsid w:val="00F84F01"/>
    <w:rsid w:val="00F857EA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7F404E"/>
  <w15:chartTrackingRefBased/>
  <w15:docId w15:val="{733DD5FB-0CCA-4C8A-B285-E500595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86A"/>
  </w:style>
  <w:style w:type="paragraph" w:styleId="Titolo1">
    <w:name w:val="heading 1"/>
    <w:basedOn w:val="Normale"/>
    <w:next w:val="Normale"/>
    <w:link w:val="Titolo1Carattere"/>
    <w:uiPriority w:val="9"/>
    <w:qFormat/>
    <w:rsid w:val="00ED48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48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48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48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48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48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48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48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48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2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4B8"/>
  </w:style>
  <w:style w:type="paragraph" w:styleId="Pidipagina">
    <w:name w:val="footer"/>
    <w:basedOn w:val="Normale"/>
    <w:link w:val="PidipaginaCarattere"/>
    <w:uiPriority w:val="99"/>
    <w:unhideWhenUsed/>
    <w:rsid w:val="001B2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4B8"/>
  </w:style>
  <w:style w:type="paragraph" w:styleId="NormaleWeb">
    <w:name w:val="Normal (Web)"/>
    <w:basedOn w:val="Normale"/>
    <w:uiPriority w:val="99"/>
    <w:semiHidden/>
    <w:unhideWhenUsed/>
    <w:rsid w:val="0005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74A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4A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486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486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48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486A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48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486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48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486A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D48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486A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D486A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486A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486A"/>
    <w:rPr>
      <w:color w:val="0E2841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D486A"/>
    <w:rPr>
      <w:b/>
      <w:bCs/>
    </w:rPr>
  </w:style>
  <w:style w:type="character" w:styleId="Enfasicorsivo">
    <w:name w:val="Emphasis"/>
    <w:basedOn w:val="Carpredefinitoparagrafo"/>
    <w:uiPriority w:val="20"/>
    <w:qFormat/>
    <w:rsid w:val="00ED486A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D486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D486A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486A"/>
    <w:rPr>
      <w:i/>
      <w:iCs/>
      <w:color w:val="124F1A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48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486A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D486A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D486A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D48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D486A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D486A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D48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image" Target="media/image8.wmf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42" Type="http://schemas.openxmlformats.org/officeDocument/2006/relationships/control" Target="activeX/activeX26.xml"/><Relationship Id="rId47" Type="http://schemas.openxmlformats.org/officeDocument/2006/relationships/header" Target="header1.xml"/><Relationship Id="rId7" Type="http://schemas.openxmlformats.org/officeDocument/2006/relationships/hyperlink" Target="mailto:cos@sogaer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7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image" Target="media/image7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image" Target="media/image10.wmf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image" Target="media/image6.wmf"/><Relationship Id="rId38" Type="http://schemas.openxmlformats.org/officeDocument/2006/relationships/control" Target="activeX/activeX24.xml"/><Relationship Id="rId46" Type="http://schemas.openxmlformats.org/officeDocument/2006/relationships/control" Target="activeX/activeX28.xml"/><Relationship Id="rId20" Type="http://schemas.openxmlformats.org/officeDocument/2006/relationships/control" Target="activeX/activeX8.xml"/><Relationship Id="rId41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Dell'Orfano</dc:creator>
  <cp:keywords/>
  <dc:description/>
  <cp:lastModifiedBy>Francesca Dell'Orfano</cp:lastModifiedBy>
  <cp:revision>3</cp:revision>
  <cp:lastPrinted>2025-04-07T09:56:00Z</cp:lastPrinted>
  <dcterms:created xsi:type="dcterms:W3CDTF">2025-04-08T09:34:00Z</dcterms:created>
  <dcterms:modified xsi:type="dcterms:W3CDTF">2025-04-08T09:53:00Z</dcterms:modified>
</cp:coreProperties>
</file>